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rPr>
          <w:rFonts w:eastAsia="黑体"/>
          <w:kern w:val="0"/>
          <w:sz w:val="32"/>
          <w:szCs w:val="32"/>
        </w:rPr>
      </w:pPr>
      <w:bookmarkStart w:id="0" w:name="_GoBack"/>
      <w:bookmarkEnd w:id="0"/>
      <w:r>
        <w:rPr>
          <w:rFonts w:eastAsia="黑体"/>
          <w:kern w:val="0"/>
          <w:sz w:val="32"/>
          <w:szCs w:val="32"/>
        </w:rPr>
        <w:t>附件</w:t>
      </w:r>
    </w:p>
    <w:p>
      <w:pPr>
        <w:widowControl/>
        <w:spacing w:line="44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44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44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44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spacing w:line="44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江苏高等职业院校工程技术研究</w:t>
      </w:r>
    </w:p>
    <w:p>
      <w:pPr>
        <w:spacing w:line="44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开发中心建设项目</w:t>
      </w:r>
      <w:r>
        <w:rPr>
          <w:rFonts w:hint="eastAsia" w:eastAsia="方正小标宋简体"/>
          <w:kern w:val="0"/>
          <w:sz w:val="44"/>
          <w:szCs w:val="44"/>
        </w:rPr>
        <w:t>申报书</w:t>
      </w:r>
    </w:p>
    <w:p>
      <w:pPr>
        <w:spacing w:line="440" w:lineRule="exact"/>
        <w:rPr>
          <w:kern w:val="0"/>
          <w:sz w:val="32"/>
          <w:szCs w:val="32"/>
        </w:rPr>
      </w:pPr>
    </w:p>
    <w:p>
      <w:pPr>
        <w:spacing w:line="440" w:lineRule="exact"/>
        <w:rPr>
          <w:kern w:val="0"/>
          <w:sz w:val="32"/>
          <w:szCs w:val="32"/>
        </w:rPr>
      </w:pPr>
    </w:p>
    <w:p>
      <w:pPr>
        <w:spacing w:line="440" w:lineRule="exact"/>
        <w:rPr>
          <w:kern w:val="0"/>
          <w:sz w:val="32"/>
          <w:szCs w:val="32"/>
        </w:rPr>
      </w:pPr>
    </w:p>
    <w:p>
      <w:pPr>
        <w:spacing w:line="440" w:lineRule="exact"/>
        <w:rPr>
          <w:rFonts w:hint="eastAsia"/>
          <w:kern w:val="0"/>
          <w:sz w:val="32"/>
          <w:szCs w:val="32"/>
        </w:rPr>
      </w:pPr>
    </w:p>
    <w:p>
      <w:pPr>
        <w:spacing w:line="440" w:lineRule="exact"/>
        <w:rPr>
          <w:rFonts w:eastAsia="仿宋_GB2312"/>
          <w:kern w:val="0"/>
          <w:sz w:val="32"/>
          <w:szCs w:val="32"/>
        </w:rPr>
      </w:pPr>
    </w:p>
    <w:p>
      <w:pPr>
        <w:spacing w:line="440" w:lineRule="exact"/>
        <w:rPr>
          <w:rFonts w:eastAsia="仿宋_GB2312"/>
          <w:sz w:val="32"/>
          <w:szCs w:val="32"/>
        </w:rPr>
      </w:pPr>
      <w:r>
        <w:rPr>
          <w:rFonts w:eastAsia="仿宋_GB2312"/>
          <w:spacing w:val="38"/>
          <w:sz w:val="32"/>
          <w:szCs w:val="32"/>
        </w:rPr>
        <w:t>中心名称：</w:t>
      </w:r>
      <w:r>
        <w:rPr>
          <w:rFonts w:eastAsia="仿宋_GB2312"/>
          <w:sz w:val="32"/>
          <w:szCs w:val="32"/>
          <w:u w:val="single"/>
        </w:rPr>
        <w:t xml:space="preserve">                                        </w:t>
      </w:r>
    </w:p>
    <w:p>
      <w:pPr>
        <w:spacing w:line="44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pacing w:val="38"/>
          <w:sz w:val="32"/>
          <w:szCs w:val="32"/>
        </w:rPr>
        <w:t>申报单位：</w:t>
      </w:r>
      <w:r>
        <w:rPr>
          <w:rFonts w:eastAsia="仿宋_GB2312"/>
          <w:sz w:val="32"/>
          <w:szCs w:val="32"/>
          <w:u w:val="single"/>
        </w:rPr>
        <w:t xml:space="preserve">                                   (盖章)</w:t>
      </w:r>
    </w:p>
    <w:p>
      <w:pPr>
        <w:spacing w:line="44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pacing w:val="38"/>
          <w:sz w:val="32"/>
          <w:szCs w:val="32"/>
        </w:rPr>
        <w:t>合作企业：</w:t>
      </w:r>
      <w:r>
        <w:rPr>
          <w:rFonts w:eastAsia="仿宋_GB2312"/>
          <w:sz w:val="32"/>
          <w:szCs w:val="32"/>
          <w:u w:val="single"/>
        </w:rPr>
        <w:t xml:space="preserve">                                   (盖章)</w:t>
      </w:r>
    </w:p>
    <w:p>
      <w:pPr>
        <w:spacing w:line="4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申报单位地址：</w:t>
      </w:r>
      <w:r>
        <w:rPr>
          <w:rFonts w:eastAsia="仿宋_GB2312"/>
          <w:sz w:val="32"/>
          <w:szCs w:val="32"/>
          <w:u w:val="single"/>
        </w:rPr>
        <w:t xml:space="preserve">                                      </w:t>
      </w:r>
    </w:p>
    <w:p>
      <w:pPr>
        <w:spacing w:line="44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项目负责人：</w:t>
      </w:r>
      <w:r>
        <w:rPr>
          <w:rFonts w:eastAsia="仿宋_GB2312"/>
          <w:sz w:val="32"/>
          <w:szCs w:val="32"/>
          <w:u w:val="single"/>
        </w:rPr>
        <w:t xml:space="preserve">                 </w:t>
      </w:r>
      <w:r>
        <w:rPr>
          <w:rFonts w:eastAsia="仿宋_GB2312"/>
          <w:sz w:val="32"/>
          <w:szCs w:val="32"/>
        </w:rPr>
        <w:t>电  话：</w:t>
      </w:r>
      <w:r>
        <w:rPr>
          <w:rFonts w:eastAsia="仿宋_GB2312"/>
          <w:sz w:val="32"/>
          <w:szCs w:val="32"/>
          <w:u w:val="single"/>
        </w:rPr>
        <w:t xml:space="preserve">                </w:t>
      </w:r>
    </w:p>
    <w:p>
      <w:pPr>
        <w:spacing w:line="4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项目联系人：</w:t>
      </w:r>
      <w:r>
        <w:rPr>
          <w:rFonts w:eastAsia="仿宋_GB2312"/>
          <w:sz w:val="32"/>
          <w:szCs w:val="32"/>
          <w:u w:val="single"/>
        </w:rPr>
        <w:t xml:space="preserve">                 </w:t>
      </w:r>
      <w:r>
        <w:rPr>
          <w:rFonts w:eastAsia="仿宋_GB2312"/>
          <w:sz w:val="32"/>
          <w:szCs w:val="32"/>
        </w:rPr>
        <w:t>手机号：</w:t>
      </w:r>
      <w:r>
        <w:rPr>
          <w:rFonts w:eastAsia="仿宋_GB2312"/>
          <w:sz w:val="32"/>
          <w:szCs w:val="32"/>
          <w:u w:val="single"/>
        </w:rPr>
        <w:t xml:space="preserve">               </w:t>
      </w:r>
    </w:p>
    <w:p>
      <w:pPr>
        <w:spacing w:line="4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fldChar w:fldCharType="begin"/>
      </w:r>
      <w:r>
        <w:rPr>
          <w:rFonts w:eastAsia="仿宋_GB2312"/>
          <w:sz w:val="32"/>
          <w:szCs w:val="32"/>
        </w:rPr>
        <w:instrText xml:space="preserve"> eq \o\ad(主管部门,　　　　　)</w:instrText>
      </w:r>
      <w:r>
        <w:rPr>
          <w:rFonts w:eastAsia="仿宋_GB2312"/>
          <w:sz w:val="32"/>
          <w:szCs w:val="32"/>
        </w:rPr>
        <w:fldChar w:fldCharType="end"/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                                     </w:t>
      </w:r>
    </w:p>
    <w:p>
      <w:pPr>
        <w:spacing w:line="440" w:lineRule="exact"/>
        <w:rPr>
          <w:rFonts w:eastAsia="仿宋_GB2312"/>
          <w:sz w:val="32"/>
          <w:szCs w:val="32"/>
        </w:rPr>
      </w:pPr>
    </w:p>
    <w:p>
      <w:pPr>
        <w:spacing w:line="44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申报日期：    年   月   日</w:t>
      </w:r>
    </w:p>
    <w:p>
      <w:pPr>
        <w:spacing w:line="440" w:lineRule="exact"/>
        <w:jc w:val="center"/>
        <w:rPr>
          <w:rFonts w:hint="eastAsia" w:eastAsia="仿宋_GB2312"/>
          <w:sz w:val="32"/>
          <w:szCs w:val="32"/>
        </w:rPr>
      </w:pPr>
    </w:p>
    <w:p>
      <w:pPr>
        <w:spacing w:line="440" w:lineRule="exact"/>
        <w:jc w:val="center"/>
        <w:rPr>
          <w:rFonts w:eastAsia="仿宋_GB2312"/>
          <w:b/>
          <w:kern w:val="0"/>
          <w:sz w:val="32"/>
          <w:szCs w:val="32"/>
        </w:rPr>
      </w:pPr>
    </w:p>
    <w:p>
      <w:pPr>
        <w:spacing w:line="440" w:lineRule="exact"/>
        <w:jc w:val="center"/>
        <w:rPr>
          <w:rFonts w:eastAsia="仿宋_GB2312"/>
          <w:b/>
          <w:kern w:val="0"/>
          <w:sz w:val="32"/>
          <w:szCs w:val="32"/>
        </w:rPr>
      </w:pPr>
    </w:p>
    <w:p>
      <w:pPr>
        <w:spacing w:line="440" w:lineRule="exact"/>
        <w:jc w:val="center"/>
        <w:rPr>
          <w:rFonts w:eastAsia="仿宋_GB2312"/>
          <w:b/>
          <w:kern w:val="0"/>
          <w:sz w:val="32"/>
          <w:szCs w:val="32"/>
        </w:rPr>
      </w:pPr>
    </w:p>
    <w:p>
      <w:pPr>
        <w:spacing w:line="440" w:lineRule="exact"/>
        <w:jc w:val="center"/>
        <w:rPr>
          <w:rFonts w:eastAsia="仿宋_GB2312"/>
          <w:b/>
          <w:kern w:val="0"/>
          <w:sz w:val="32"/>
          <w:szCs w:val="32"/>
        </w:rPr>
      </w:pPr>
    </w:p>
    <w:p>
      <w:pPr>
        <w:spacing w:line="440" w:lineRule="exact"/>
        <w:jc w:val="center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江苏省教育厅制</w:t>
      </w:r>
    </w:p>
    <w:p>
      <w:pPr>
        <w:widowControl/>
        <w:spacing w:line="440" w:lineRule="exact"/>
        <w:jc w:val="center"/>
        <w:rPr>
          <w:rFonts w:eastAsia="黑体"/>
          <w:b/>
          <w:bCs/>
          <w:color w:val="000000"/>
          <w:kern w:val="0"/>
          <w:sz w:val="36"/>
          <w:szCs w:val="36"/>
        </w:rPr>
      </w:pPr>
      <w:r>
        <w:rPr>
          <w:b/>
          <w:kern w:val="0"/>
          <w:sz w:val="32"/>
          <w:szCs w:val="32"/>
        </w:rPr>
        <w:br w:type="page"/>
      </w:r>
      <w:r>
        <w:rPr>
          <w:rFonts w:eastAsia="黑体"/>
          <w:b/>
          <w:bCs/>
          <w:color w:val="000000"/>
          <w:kern w:val="0"/>
          <w:sz w:val="36"/>
          <w:szCs w:val="36"/>
        </w:rPr>
        <w:t>编写说明</w:t>
      </w:r>
    </w:p>
    <w:p>
      <w:pPr>
        <w:widowControl/>
        <w:spacing w:line="440" w:lineRule="exact"/>
        <w:jc w:val="center"/>
        <w:rPr>
          <w:rFonts w:eastAsia="黑体"/>
          <w:b/>
          <w:bCs/>
          <w:color w:val="000000"/>
          <w:kern w:val="0"/>
          <w:sz w:val="48"/>
          <w:szCs w:val="48"/>
        </w:rPr>
      </w:pPr>
    </w:p>
    <w:p>
      <w:pPr>
        <w:widowControl/>
        <w:spacing w:line="440" w:lineRule="exact"/>
        <w:jc w:val="left"/>
        <w:rPr>
          <w:rFonts w:eastAsia="华文仿宋"/>
          <w:kern w:val="0"/>
          <w:sz w:val="28"/>
          <w:szCs w:val="28"/>
        </w:rPr>
      </w:pPr>
      <w:r>
        <w:rPr>
          <w:rFonts w:eastAsia="华文仿宋"/>
          <w:kern w:val="0"/>
          <w:sz w:val="28"/>
          <w:szCs w:val="28"/>
        </w:rPr>
        <w:t>一、编写前要仔细阅读本次通知中的申报条件和申报材料要求；</w:t>
      </w:r>
    </w:p>
    <w:p>
      <w:pPr>
        <w:widowControl/>
        <w:spacing w:line="440" w:lineRule="exact"/>
        <w:jc w:val="left"/>
        <w:rPr>
          <w:rFonts w:eastAsia="华文仿宋"/>
          <w:kern w:val="0"/>
          <w:sz w:val="28"/>
          <w:szCs w:val="28"/>
        </w:rPr>
      </w:pPr>
      <w:r>
        <w:rPr>
          <w:rFonts w:eastAsia="华文仿宋"/>
          <w:kern w:val="0"/>
          <w:sz w:val="28"/>
          <w:szCs w:val="28"/>
        </w:rPr>
        <w:t>二、编写要严肃认真、实事求是、内容翔实、文字精炼；</w:t>
      </w:r>
    </w:p>
    <w:p>
      <w:pPr>
        <w:widowControl/>
        <w:spacing w:line="440" w:lineRule="exact"/>
        <w:ind w:left="560" w:hanging="560" w:hangingChars="200"/>
        <w:jc w:val="left"/>
        <w:rPr>
          <w:rFonts w:eastAsia="华文仿宋"/>
          <w:color w:val="000000"/>
          <w:kern w:val="0"/>
          <w:sz w:val="28"/>
          <w:szCs w:val="28"/>
        </w:rPr>
      </w:pPr>
      <w:r>
        <w:rPr>
          <w:rFonts w:eastAsia="华文仿宋"/>
          <w:kern w:val="0"/>
          <w:sz w:val="28"/>
          <w:szCs w:val="28"/>
        </w:rPr>
        <w:t>三、申报领域为</w:t>
      </w:r>
      <w:r>
        <w:rPr>
          <w:rFonts w:hint="eastAsia" w:eastAsia="华文仿宋"/>
          <w:kern w:val="0"/>
          <w:sz w:val="28"/>
          <w:szCs w:val="28"/>
        </w:rPr>
        <w:t>新一代信息技术（</w:t>
      </w:r>
      <w:r>
        <w:rPr>
          <w:rFonts w:eastAsia="华文仿宋"/>
          <w:color w:val="000000"/>
          <w:kern w:val="0"/>
          <w:sz w:val="28"/>
          <w:szCs w:val="28"/>
        </w:rPr>
        <w:t>包括下一代</w:t>
      </w:r>
      <w:r>
        <w:rPr>
          <w:rFonts w:hint="eastAsia" w:eastAsia="华文仿宋"/>
          <w:color w:val="000000"/>
          <w:kern w:val="0"/>
          <w:sz w:val="28"/>
          <w:szCs w:val="28"/>
        </w:rPr>
        <w:t>互联网</w:t>
      </w:r>
      <w:r>
        <w:rPr>
          <w:rFonts w:eastAsia="华文仿宋"/>
          <w:color w:val="000000"/>
          <w:kern w:val="0"/>
          <w:sz w:val="28"/>
          <w:szCs w:val="28"/>
        </w:rPr>
        <w:t>、大数据、云计算、人工智能</w:t>
      </w:r>
      <w:r>
        <w:rPr>
          <w:rFonts w:hint="eastAsia" w:eastAsia="华文仿宋"/>
          <w:color w:val="000000"/>
          <w:kern w:val="0"/>
          <w:sz w:val="28"/>
          <w:szCs w:val="28"/>
        </w:rPr>
        <w:t>、物联网</w:t>
      </w:r>
      <w:r>
        <w:rPr>
          <w:rFonts w:eastAsia="华文仿宋"/>
          <w:color w:val="000000"/>
          <w:kern w:val="0"/>
          <w:sz w:val="28"/>
          <w:szCs w:val="28"/>
        </w:rPr>
        <w:t>）、</w:t>
      </w:r>
      <w:r>
        <w:rPr>
          <w:rFonts w:hint="eastAsia" w:eastAsia="华文仿宋"/>
          <w:color w:val="000000"/>
          <w:kern w:val="0"/>
          <w:sz w:val="28"/>
          <w:szCs w:val="28"/>
        </w:rPr>
        <w:t>数字科技</w:t>
      </w:r>
      <w:r>
        <w:rPr>
          <w:rFonts w:eastAsia="华文仿宋"/>
          <w:color w:val="000000"/>
          <w:kern w:val="0"/>
          <w:sz w:val="28"/>
          <w:szCs w:val="28"/>
        </w:rPr>
        <w:t>（包括高端软件、高性能集成电路、新型显示和新型电子元器件</w:t>
      </w:r>
      <w:r>
        <w:rPr>
          <w:rFonts w:hint="eastAsia" w:eastAsia="华文仿宋"/>
          <w:color w:val="000000"/>
          <w:kern w:val="0"/>
          <w:sz w:val="28"/>
          <w:szCs w:val="28"/>
        </w:rPr>
        <w:t>、</w:t>
      </w:r>
      <w:r>
        <w:rPr>
          <w:rFonts w:eastAsia="华文仿宋"/>
          <w:color w:val="000000"/>
          <w:kern w:val="0"/>
          <w:sz w:val="28"/>
          <w:szCs w:val="28"/>
        </w:rPr>
        <w:t>信息技术服务）、高端装备制造（智能成套系统、智能机器人、增材制造、高端数控机床、新一代轨道交通和高端专用装备）、新材料（包括先进基础材料、关键战略材料、前沿新材料）、生物技术和新医药（生物医药、生物医学工程、生物制造和生物农业）、</w:t>
      </w:r>
      <w:r>
        <w:rPr>
          <w:rFonts w:hint="eastAsia" w:eastAsia="华文仿宋"/>
          <w:color w:val="000000"/>
          <w:kern w:val="0"/>
          <w:sz w:val="28"/>
          <w:szCs w:val="28"/>
        </w:rPr>
        <w:t>绿色低碳</w:t>
      </w:r>
      <w:r>
        <w:rPr>
          <w:rFonts w:eastAsia="华文仿宋"/>
          <w:color w:val="000000"/>
          <w:kern w:val="0"/>
          <w:sz w:val="28"/>
          <w:szCs w:val="28"/>
        </w:rPr>
        <w:t>（包括高效节能、先进环保</w:t>
      </w:r>
      <w:r>
        <w:rPr>
          <w:rFonts w:hint="eastAsia" w:eastAsia="华文仿宋"/>
          <w:color w:val="000000"/>
          <w:kern w:val="0"/>
          <w:sz w:val="28"/>
          <w:szCs w:val="28"/>
        </w:rPr>
        <w:t>、</w:t>
      </w:r>
      <w:r>
        <w:rPr>
          <w:rFonts w:eastAsia="华文仿宋"/>
          <w:color w:val="000000"/>
          <w:kern w:val="0"/>
          <w:sz w:val="28"/>
          <w:szCs w:val="28"/>
        </w:rPr>
        <w:t>风电、光伏、智能电网和资源循环利用）、</w:t>
      </w:r>
      <w:r>
        <w:rPr>
          <w:rFonts w:hint="eastAsia" w:eastAsia="华文仿宋"/>
          <w:color w:val="000000"/>
          <w:kern w:val="0"/>
          <w:sz w:val="28"/>
          <w:szCs w:val="28"/>
        </w:rPr>
        <w:t>未来产业</w:t>
      </w:r>
      <w:r>
        <w:rPr>
          <w:rFonts w:eastAsia="华文仿宋"/>
          <w:color w:val="000000"/>
          <w:kern w:val="0"/>
          <w:sz w:val="28"/>
          <w:szCs w:val="28"/>
        </w:rPr>
        <w:t>等领域。</w:t>
      </w:r>
    </w:p>
    <w:p>
      <w:pPr>
        <w:widowControl/>
        <w:spacing w:line="440" w:lineRule="exact"/>
        <w:ind w:left="560" w:hanging="560" w:hangingChars="200"/>
        <w:jc w:val="left"/>
        <w:rPr>
          <w:rFonts w:eastAsia="华文仿宋"/>
          <w:kern w:val="0"/>
          <w:sz w:val="28"/>
          <w:szCs w:val="28"/>
        </w:rPr>
      </w:pPr>
      <w:r>
        <w:rPr>
          <w:rFonts w:eastAsia="华文仿宋"/>
          <w:kern w:val="0"/>
          <w:sz w:val="28"/>
          <w:szCs w:val="28"/>
        </w:rPr>
        <w:t>四、“专业技术职位”指受聘的工作岗位，如教授、副教授、研究员、副研究员等；</w:t>
      </w:r>
    </w:p>
    <w:p>
      <w:pPr>
        <w:widowControl/>
        <w:spacing w:line="440" w:lineRule="exact"/>
        <w:ind w:left="1"/>
        <w:jc w:val="left"/>
        <w:rPr>
          <w:rFonts w:eastAsia="华文仿宋"/>
          <w:kern w:val="0"/>
          <w:sz w:val="28"/>
          <w:szCs w:val="28"/>
        </w:rPr>
      </w:pPr>
      <w:r>
        <w:rPr>
          <w:rFonts w:eastAsia="华文仿宋"/>
          <w:kern w:val="0"/>
          <w:sz w:val="28"/>
          <w:szCs w:val="28"/>
        </w:rPr>
        <w:t>五、“专家组评审意见”和“省教育厅意见”各占半页空白纸；</w:t>
      </w:r>
    </w:p>
    <w:p>
      <w:pPr>
        <w:snapToGrid w:val="0"/>
        <w:spacing w:line="440" w:lineRule="exact"/>
        <w:ind w:left="560" w:hanging="560" w:hangingChars="200"/>
        <w:jc w:val="left"/>
        <w:rPr>
          <w:rFonts w:eastAsia="华文仿宋"/>
          <w:kern w:val="0"/>
          <w:sz w:val="28"/>
          <w:szCs w:val="28"/>
        </w:rPr>
      </w:pPr>
      <w:r>
        <w:rPr>
          <w:rFonts w:eastAsia="华文仿宋"/>
          <w:kern w:val="0"/>
          <w:sz w:val="28"/>
          <w:szCs w:val="28"/>
        </w:rPr>
        <w:t>六、申请书用A4纸双面打印，申请书与附件用软封面装订成一册（</w:t>
      </w:r>
      <w:r>
        <w:rPr>
          <w:rFonts w:eastAsia="华文仿宋"/>
          <w:b/>
          <w:kern w:val="0"/>
          <w:sz w:val="28"/>
          <w:szCs w:val="28"/>
        </w:rPr>
        <w:t>请不要用塑料封面或塑料文件夹</w:t>
      </w:r>
      <w:r>
        <w:rPr>
          <w:rFonts w:eastAsia="华文仿宋"/>
          <w:kern w:val="0"/>
          <w:sz w:val="28"/>
          <w:szCs w:val="28"/>
        </w:rPr>
        <w:t>），合计不得超过100页；</w:t>
      </w:r>
    </w:p>
    <w:p>
      <w:pPr>
        <w:adjustRightInd w:val="0"/>
        <w:spacing w:line="440" w:lineRule="exact"/>
        <w:textAlignment w:val="baseline"/>
        <w:rPr>
          <w:rFonts w:eastAsia="华文仿宋"/>
          <w:sz w:val="28"/>
          <w:szCs w:val="28"/>
        </w:rPr>
      </w:pPr>
      <w:r>
        <w:rPr>
          <w:rFonts w:eastAsia="华文仿宋"/>
          <w:sz w:val="28"/>
          <w:szCs w:val="28"/>
        </w:rPr>
        <w:t>七、申请书至少有一份原件，每份申请书上均应附证明材料复印件；</w:t>
      </w:r>
    </w:p>
    <w:p>
      <w:pPr>
        <w:adjustRightInd w:val="0"/>
        <w:spacing w:line="440" w:lineRule="exact"/>
        <w:textAlignment w:val="baseline"/>
        <w:rPr>
          <w:rFonts w:eastAsia="华文仿宋"/>
          <w:sz w:val="28"/>
          <w:szCs w:val="28"/>
        </w:rPr>
      </w:pPr>
      <w:r>
        <w:rPr>
          <w:rFonts w:eastAsia="华文仿宋"/>
          <w:sz w:val="28"/>
          <w:szCs w:val="28"/>
        </w:rPr>
        <w:t>八、相关支撑材料的起止点为2018年1月1日至2022年12月31日期间。</w:t>
      </w:r>
    </w:p>
    <w:p>
      <w:pPr>
        <w:adjustRightInd w:val="0"/>
        <w:spacing w:line="440" w:lineRule="exact"/>
        <w:textAlignment w:val="baseline"/>
        <w:rPr>
          <w:rFonts w:eastAsia="黑体"/>
          <w:sz w:val="28"/>
          <w:szCs w:val="28"/>
        </w:rPr>
      </w:pPr>
      <w:r>
        <w:rPr>
          <w:b/>
          <w:kern w:val="0"/>
          <w:sz w:val="32"/>
          <w:szCs w:val="32"/>
        </w:rPr>
        <w:br w:type="page"/>
      </w:r>
      <w:r>
        <w:rPr>
          <w:rFonts w:eastAsia="黑体"/>
          <w:bCs/>
          <w:sz w:val="28"/>
          <w:szCs w:val="28"/>
        </w:rPr>
        <w:t>一</w:t>
      </w:r>
      <w:r>
        <w:rPr>
          <w:rFonts w:eastAsia="黑体"/>
          <w:sz w:val="28"/>
          <w:szCs w:val="28"/>
        </w:rPr>
        <w:t>、简表</w:t>
      </w:r>
    </w:p>
    <w:tbl>
      <w:tblPr>
        <w:tblStyle w:val="5"/>
        <w:tblW w:w="9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13"/>
        <w:gridCol w:w="377"/>
        <w:gridCol w:w="817"/>
        <w:gridCol w:w="515"/>
        <w:gridCol w:w="102"/>
        <w:gridCol w:w="488"/>
        <w:gridCol w:w="250"/>
        <w:gridCol w:w="633"/>
        <w:gridCol w:w="302"/>
        <w:gridCol w:w="10"/>
        <w:gridCol w:w="137"/>
        <w:gridCol w:w="1423"/>
        <w:gridCol w:w="339"/>
        <w:gridCol w:w="795"/>
        <w:gridCol w:w="498"/>
        <w:gridCol w:w="111"/>
        <w:gridCol w:w="241"/>
        <w:gridCol w:w="937"/>
        <w:gridCol w:w="149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cantSplit/>
          <w:trHeight w:val="529" w:hRule="atLeast"/>
          <w:jc w:val="center"/>
        </w:trPr>
        <w:tc>
          <w:tcPr>
            <w:tcW w:w="21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技术开发中心</w:t>
            </w: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7735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cantSplit/>
          <w:trHeight w:val="412" w:hRule="atLeast"/>
          <w:jc w:val="center"/>
        </w:trPr>
        <w:tc>
          <w:tcPr>
            <w:tcW w:w="41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技术开发中心负责人</w:t>
            </w:r>
          </w:p>
        </w:tc>
        <w:tc>
          <w:tcPr>
            <w:tcW w:w="37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43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（本人签名）</w:t>
            </w:r>
          </w:p>
        </w:tc>
        <w:tc>
          <w:tcPr>
            <w:tcW w:w="48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8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男  </w:t>
            </w:r>
          </w:p>
          <w:p>
            <w:pPr>
              <w:widowControl/>
              <w:numPr>
                <w:ilvl w:val="0"/>
                <w:numId w:val="1"/>
              </w:num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女</w:t>
            </w:r>
          </w:p>
        </w:tc>
        <w:tc>
          <w:tcPr>
            <w:tcW w:w="44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4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出生日期</w:t>
            </w:r>
          </w:p>
        </w:tc>
        <w:tc>
          <w:tcPr>
            <w:tcW w:w="1743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ind w:firstLine="360" w:firstLineChars="1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年 月 日</w:t>
            </w:r>
          </w:p>
        </w:tc>
        <w:tc>
          <w:tcPr>
            <w:tcW w:w="132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3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cantSplit/>
          <w:trHeight w:val="149" w:hRule="atLeast"/>
          <w:jc w:val="center"/>
        </w:trPr>
        <w:tc>
          <w:tcPr>
            <w:tcW w:w="4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3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3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43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2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cantSplit/>
          <w:trHeight w:val="1980" w:hRule="atLeast"/>
          <w:jc w:val="center"/>
        </w:trPr>
        <w:tc>
          <w:tcPr>
            <w:tcW w:w="4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</w:t>
            </w:r>
          </w:p>
        </w:tc>
        <w:tc>
          <w:tcPr>
            <w:tcW w:w="14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332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A.博士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B.硕士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C.学士</w:t>
            </w:r>
          </w:p>
        </w:tc>
        <w:tc>
          <w:tcPr>
            <w:tcW w:w="1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最终学位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授予国或地区及学校</w:t>
            </w:r>
          </w:p>
        </w:tc>
        <w:tc>
          <w:tcPr>
            <w:tcW w:w="4390" w:type="dxa"/>
            <w:gridSpan w:val="8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cantSplit/>
          <w:trHeight w:val="475" w:hRule="atLeast"/>
          <w:jc w:val="center"/>
        </w:trPr>
        <w:tc>
          <w:tcPr>
            <w:tcW w:w="4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7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行政职务</w:t>
            </w:r>
          </w:p>
        </w:tc>
        <w:tc>
          <w:tcPr>
            <w:tcW w:w="147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439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cantSplit/>
          <w:trHeight w:val="475" w:hRule="atLeast"/>
          <w:jc w:val="center"/>
        </w:trPr>
        <w:tc>
          <w:tcPr>
            <w:tcW w:w="4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318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所在工作单位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（院、系、所、实验室、中心）</w:t>
            </w:r>
          </w:p>
        </w:tc>
        <w:tc>
          <w:tcPr>
            <w:tcW w:w="626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cantSplit/>
          <w:trHeight w:val="628" w:hRule="atLeast"/>
          <w:jc w:val="center"/>
        </w:trPr>
        <w:tc>
          <w:tcPr>
            <w:tcW w:w="4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386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32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cantSplit/>
          <w:trHeight w:val="538" w:hRule="atLeast"/>
          <w:jc w:val="center"/>
        </w:trPr>
        <w:tc>
          <w:tcPr>
            <w:tcW w:w="41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技术开发中心人员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构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成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情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况</w:t>
            </w:r>
          </w:p>
        </w:tc>
        <w:tc>
          <w:tcPr>
            <w:tcW w:w="119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总人数</w:t>
            </w:r>
          </w:p>
        </w:tc>
        <w:tc>
          <w:tcPr>
            <w:tcW w:w="386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其中：</w:t>
            </w:r>
          </w:p>
        </w:tc>
        <w:tc>
          <w:tcPr>
            <w:tcW w:w="439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cantSplit/>
          <w:trHeight w:val="560" w:hRule="atLeast"/>
          <w:jc w:val="center"/>
        </w:trPr>
        <w:tc>
          <w:tcPr>
            <w:tcW w:w="41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96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</w:t>
            </w: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中级</w:t>
            </w:r>
          </w:p>
        </w:tc>
        <w:tc>
          <w:tcPr>
            <w:tcW w:w="15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初级</w:t>
            </w:r>
          </w:p>
        </w:tc>
        <w:tc>
          <w:tcPr>
            <w:tcW w:w="19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博士学位</w:t>
            </w:r>
          </w:p>
        </w:tc>
        <w:tc>
          <w:tcPr>
            <w:tcW w:w="24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cantSplit/>
          <w:trHeight w:val="540" w:hRule="atLeast"/>
          <w:jc w:val="center"/>
        </w:trPr>
        <w:tc>
          <w:tcPr>
            <w:tcW w:w="41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cantSplit/>
          <w:trHeight w:val="669" w:hRule="atLeast"/>
          <w:jc w:val="center"/>
        </w:trPr>
        <w:tc>
          <w:tcPr>
            <w:tcW w:w="41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 名</w:t>
            </w:r>
          </w:p>
        </w:tc>
        <w:tc>
          <w:tcPr>
            <w:tcW w:w="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9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年月</w:t>
            </w:r>
          </w:p>
        </w:tc>
        <w:tc>
          <w:tcPr>
            <w:tcW w:w="18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职务/学位</w:t>
            </w:r>
          </w:p>
        </w:tc>
        <w:tc>
          <w:tcPr>
            <w:tcW w:w="12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研究 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方向</w:t>
            </w:r>
          </w:p>
        </w:tc>
        <w:tc>
          <w:tcPr>
            <w:tcW w:w="12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分工</w:t>
            </w:r>
          </w:p>
        </w:tc>
        <w:tc>
          <w:tcPr>
            <w:tcW w:w="14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cantSplit/>
          <w:trHeight w:val="397" w:hRule="exact"/>
          <w:jc w:val="center"/>
        </w:trPr>
        <w:tc>
          <w:tcPr>
            <w:tcW w:w="41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37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业务</w:t>
            </w:r>
            <w:r>
              <w:rPr>
                <w:rFonts w:eastAsia="仿宋_GB2312"/>
                <w:sz w:val="24"/>
              </w:rPr>
              <w:t>骨干</w:t>
            </w:r>
          </w:p>
        </w:tc>
        <w:tc>
          <w:tcPr>
            <w:tcW w:w="13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cantSplit/>
          <w:trHeight w:val="397" w:hRule="exact"/>
          <w:jc w:val="center"/>
        </w:trPr>
        <w:tc>
          <w:tcPr>
            <w:tcW w:w="41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3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cantSplit/>
          <w:trHeight w:val="397" w:hRule="exact"/>
          <w:jc w:val="center"/>
        </w:trPr>
        <w:tc>
          <w:tcPr>
            <w:tcW w:w="41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3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cantSplit/>
          <w:trHeight w:val="397" w:hRule="exact"/>
          <w:jc w:val="center"/>
        </w:trPr>
        <w:tc>
          <w:tcPr>
            <w:tcW w:w="41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3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cantSplit/>
          <w:trHeight w:val="397" w:hRule="exact"/>
          <w:jc w:val="center"/>
        </w:trPr>
        <w:tc>
          <w:tcPr>
            <w:tcW w:w="41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3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cantSplit/>
          <w:trHeight w:val="397" w:hRule="exact"/>
          <w:jc w:val="center"/>
        </w:trPr>
        <w:tc>
          <w:tcPr>
            <w:tcW w:w="41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37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13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cantSplit/>
          <w:trHeight w:val="397" w:hRule="exact"/>
          <w:jc w:val="center"/>
        </w:trPr>
        <w:tc>
          <w:tcPr>
            <w:tcW w:w="41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3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cantSplit/>
          <w:trHeight w:val="397" w:hRule="exact"/>
          <w:jc w:val="center"/>
        </w:trPr>
        <w:tc>
          <w:tcPr>
            <w:tcW w:w="41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3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cantSplit/>
          <w:trHeight w:val="397" w:hRule="exact"/>
          <w:jc w:val="center"/>
        </w:trPr>
        <w:tc>
          <w:tcPr>
            <w:tcW w:w="41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3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cantSplit/>
          <w:trHeight w:val="397" w:hRule="exact"/>
          <w:jc w:val="center"/>
        </w:trPr>
        <w:tc>
          <w:tcPr>
            <w:tcW w:w="41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3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440" w:lineRule="exact"/>
        <w:jc w:val="center"/>
        <w:rPr>
          <w:b/>
          <w:kern w:val="0"/>
          <w:sz w:val="32"/>
          <w:szCs w:val="32"/>
        </w:rPr>
      </w:pPr>
      <w:r>
        <w:rPr>
          <w:rFonts w:eastAsia="仿宋_GB2312"/>
          <w:kern w:val="0"/>
          <w:sz w:val="30"/>
        </w:rPr>
        <w:br w:type="page"/>
      </w:r>
    </w:p>
    <w:p>
      <w:pPr>
        <w:adjustRightInd w:val="0"/>
        <w:spacing w:line="4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一、项目组建的意义与必要性</w:t>
      </w:r>
    </w:p>
    <w:p>
      <w:pPr>
        <w:widowControl/>
        <w:spacing w:before="100" w:beforeAutospacing="1" w:after="100" w:afterAutospacing="1" w:line="520" w:lineRule="exact"/>
        <w:ind w:firstLine="560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所涉及的技术领域国内外发展现状、今后发展趋势，依托单位现有的优势和存在的主要问题，项目组建对相关产业发展的作用意义等。</w:t>
      </w:r>
    </w:p>
    <w:p>
      <w:pPr>
        <w:adjustRightInd w:val="0"/>
        <w:spacing w:line="4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二、项目实施基础</w:t>
      </w:r>
    </w:p>
    <w:p>
      <w:pPr>
        <w:widowControl/>
        <w:spacing w:before="100" w:beforeAutospacing="1" w:after="100" w:afterAutospacing="1" w:line="520" w:lineRule="exact"/>
        <w:ind w:firstLine="560" w:firstLineChars="200"/>
        <w:jc w:val="left"/>
        <w:rPr>
          <w:rFonts w:hint="eastAsia"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项目依托单位基本情况及项目现有的研究开发基础条件、研发投入、人才团队等，近三年来承担的主要科技项目、取得的关键技术创新及知识产权情况</w:t>
      </w:r>
      <w:r>
        <w:rPr>
          <w:rFonts w:hint="eastAsia" w:eastAsia="仿宋_GB2312"/>
          <w:kern w:val="0"/>
          <w:sz w:val="28"/>
          <w:szCs w:val="28"/>
        </w:rPr>
        <w:t>（需注明转移转化情况）、</w:t>
      </w:r>
      <w:r>
        <w:rPr>
          <w:rFonts w:eastAsia="仿宋_GB2312"/>
          <w:kern w:val="0"/>
          <w:sz w:val="28"/>
          <w:szCs w:val="28"/>
        </w:rPr>
        <w:t>人才培养培训情况及推动地方经济社会发展贡献情况</w:t>
      </w:r>
      <w:r>
        <w:rPr>
          <w:rFonts w:hint="eastAsia" w:eastAsia="仿宋_GB2312"/>
          <w:kern w:val="0"/>
          <w:sz w:val="28"/>
          <w:szCs w:val="28"/>
        </w:rPr>
        <w:t>，仅需列出标志性成果，每个类别限列8项。</w:t>
      </w:r>
    </w:p>
    <w:p>
      <w:pPr>
        <w:adjustRightInd w:val="0"/>
        <w:spacing w:line="4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三、项目主要目标和任务</w:t>
      </w:r>
    </w:p>
    <w:p>
      <w:pPr>
        <w:widowControl/>
        <w:spacing w:before="100" w:beforeAutospacing="1" w:after="100" w:afterAutospacing="1" w:line="520" w:lineRule="exact"/>
        <w:ind w:firstLine="560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1.总体目标(包括研发基地、研发队伍、研发条件和管理制度)；</w:t>
      </w:r>
    </w:p>
    <w:p>
      <w:pPr>
        <w:widowControl/>
        <w:spacing w:before="100" w:beforeAutospacing="1" w:after="100" w:afterAutospacing="1" w:line="520" w:lineRule="exact"/>
        <w:ind w:firstLine="560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2.主要研究开发和工程化的方向；</w:t>
      </w:r>
    </w:p>
    <w:p>
      <w:pPr>
        <w:widowControl/>
        <w:spacing w:before="100" w:beforeAutospacing="1" w:after="100" w:afterAutospacing="1" w:line="520" w:lineRule="exact"/>
        <w:ind w:firstLine="560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3.主要任务及考核指标：</w:t>
      </w:r>
    </w:p>
    <w:p>
      <w:pPr>
        <w:widowControl/>
        <w:spacing w:before="100" w:beforeAutospacing="1" w:after="100" w:afterAutospacing="1" w:line="520" w:lineRule="exact"/>
        <w:ind w:firstLine="560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⑴</w:t>
      </w:r>
      <w:r>
        <w:rPr>
          <w:rFonts w:eastAsia="仿宋_GB2312"/>
          <w:kern w:val="0"/>
          <w:sz w:val="28"/>
          <w:szCs w:val="28"/>
        </w:rPr>
        <w:t>设施建设任务（基础建设、工程化开发平台建设</w:t>
      </w:r>
      <w:r>
        <w:rPr>
          <w:rFonts w:hint="eastAsia" w:eastAsia="仿宋_GB2312"/>
          <w:kern w:val="0"/>
          <w:sz w:val="28"/>
          <w:szCs w:val="28"/>
        </w:rPr>
        <w:t>及</w:t>
      </w:r>
      <w:r>
        <w:rPr>
          <w:rFonts w:eastAsia="仿宋_GB2312"/>
          <w:kern w:val="0"/>
          <w:sz w:val="28"/>
          <w:szCs w:val="28"/>
        </w:rPr>
        <w:t>实验室建设等）；</w:t>
      </w:r>
    </w:p>
    <w:p>
      <w:pPr>
        <w:widowControl/>
        <w:spacing w:before="100" w:beforeAutospacing="1" w:after="100" w:afterAutospacing="1" w:line="520" w:lineRule="exact"/>
        <w:ind w:firstLine="560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⑵</w:t>
      </w:r>
      <w:r>
        <w:rPr>
          <w:rFonts w:eastAsia="仿宋_GB2312"/>
          <w:kern w:val="0"/>
          <w:sz w:val="28"/>
          <w:szCs w:val="28"/>
        </w:rPr>
        <w:t>研究开发的主要任务（产业关键技术研究与攻关；新产品开发与技术成果转化</w:t>
      </w:r>
      <w:r>
        <w:rPr>
          <w:rFonts w:hint="eastAsia" w:eastAsia="仿宋_GB2312"/>
          <w:kern w:val="0"/>
          <w:sz w:val="28"/>
          <w:szCs w:val="28"/>
        </w:rPr>
        <w:t>；知识产权申请及科研奖项申请等</w:t>
      </w:r>
      <w:r>
        <w:rPr>
          <w:rFonts w:eastAsia="仿宋_GB2312"/>
          <w:kern w:val="0"/>
          <w:sz w:val="28"/>
          <w:szCs w:val="28"/>
        </w:rPr>
        <w:t>）；</w:t>
      </w:r>
    </w:p>
    <w:p>
      <w:pPr>
        <w:widowControl/>
        <w:spacing w:before="100" w:beforeAutospacing="1" w:after="100" w:afterAutospacing="1" w:line="520" w:lineRule="exact"/>
        <w:ind w:firstLine="560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⑶</w:t>
      </w:r>
      <w:r>
        <w:rPr>
          <w:rFonts w:eastAsia="仿宋_GB2312"/>
          <w:kern w:val="0"/>
          <w:sz w:val="28"/>
          <w:szCs w:val="28"/>
        </w:rPr>
        <w:t>人才培养、培训任务和目标;</w:t>
      </w:r>
    </w:p>
    <w:p>
      <w:pPr>
        <w:widowControl/>
        <w:spacing w:before="100" w:beforeAutospacing="1" w:after="100" w:afterAutospacing="1" w:line="520" w:lineRule="exact"/>
        <w:ind w:firstLine="560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⑷</w:t>
      </w:r>
      <w:r>
        <w:rPr>
          <w:rFonts w:eastAsia="仿宋_GB2312"/>
          <w:kern w:val="0"/>
          <w:sz w:val="28"/>
          <w:szCs w:val="28"/>
        </w:rPr>
        <w:t>建成后的运行管理、自我发展能力和技术辐射等任务；</w:t>
      </w:r>
    </w:p>
    <w:p>
      <w:pPr>
        <w:widowControl/>
        <w:spacing w:before="100" w:beforeAutospacing="1" w:after="100" w:afterAutospacing="1" w:line="520" w:lineRule="exact"/>
        <w:ind w:firstLine="560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⑸</w:t>
      </w:r>
      <w:r>
        <w:rPr>
          <w:rFonts w:eastAsia="仿宋_GB2312"/>
          <w:kern w:val="0"/>
          <w:sz w:val="28"/>
          <w:szCs w:val="28"/>
        </w:rPr>
        <w:t>主要任务简述及具体考核指标（限500字）。</w:t>
      </w:r>
    </w:p>
    <w:p>
      <w:pPr>
        <w:tabs>
          <w:tab w:val="center" w:pos="4686"/>
        </w:tabs>
        <w:adjustRightInd w:val="0"/>
        <w:spacing w:line="4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四、项目实施计划</w:t>
      </w:r>
    </w:p>
    <w:p>
      <w:pPr>
        <w:widowControl/>
        <w:spacing w:before="100" w:beforeAutospacing="1" w:after="100" w:afterAutospacing="1" w:line="520" w:lineRule="exact"/>
        <w:ind w:firstLine="560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1．总体设计和布局；</w:t>
      </w:r>
    </w:p>
    <w:p>
      <w:pPr>
        <w:widowControl/>
        <w:spacing w:before="100" w:beforeAutospacing="1" w:after="100" w:afterAutospacing="1" w:line="520" w:lineRule="exact"/>
        <w:ind w:firstLine="560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2．经费投入、来源及项目分年度用款计划；</w:t>
      </w:r>
    </w:p>
    <w:p>
      <w:pPr>
        <w:widowControl/>
        <w:spacing w:before="100" w:beforeAutospacing="1" w:after="100" w:afterAutospacing="1" w:line="520" w:lineRule="exact"/>
        <w:ind w:firstLine="560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3．建设经费的支出预算及拟添置仪器设备清单；</w:t>
      </w:r>
    </w:p>
    <w:p>
      <w:pPr>
        <w:widowControl/>
        <w:spacing w:before="100" w:beforeAutospacing="1" w:after="100" w:afterAutospacing="1" w:line="520" w:lineRule="exact"/>
        <w:ind w:firstLine="560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4．组建的计划进度与考核指标。</w:t>
      </w:r>
    </w:p>
    <w:p>
      <w:pPr>
        <w:spacing w:line="440" w:lineRule="exact"/>
        <w:ind w:firstLine="6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五、</w:t>
      </w:r>
      <w:r>
        <w:rPr>
          <w:rFonts w:ascii="黑体" w:hAnsi="黑体" w:eastAsia="黑体"/>
          <w:kern w:val="0"/>
          <w:sz w:val="32"/>
          <w:szCs w:val="32"/>
        </w:rPr>
        <w:t>技术开发中心</w:t>
      </w:r>
      <w:r>
        <w:rPr>
          <w:rFonts w:ascii="黑体" w:hAnsi="黑体" w:eastAsia="黑体"/>
          <w:sz w:val="32"/>
          <w:szCs w:val="32"/>
        </w:rPr>
        <w:t>负责人</w:t>
      </w:r>
      <w:r>
        <w:rPr>
          <w:rFonts w:hint="eastAsia" w:ascii="黑体" w:hAnsi="黑体" w:eastAsia="黑体"/>
          <w:sz w:val="32"/>
          <w:szCs w:val="32"/>
        </w:rPr>
        <w:t>及业务骨干简介</w:t>
      </w:r>
    </w:p>
    <w:p>
      <w:pPr>
        <w:widowControl/>
        <w:spacing w:before="100" w:beforeAutospacing="1" w:after="100" w:afterAutospacing="1" w:line="520" w:lineRule="exact"/>
        <w:ind w:firstLine="560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简述</w:t>
      </w:r>
      <w:r>
        <w:rPr>
          <w:rFonts w:hint="eastAsia" w:eastAsia="仿宋_GB2312"/>
          <w:kern w:val="0"/>
          <w:sz w:val="28"/>
          <w:szCs w:val="28"/>
        </w:rPr>
        <w:t>技术开发中心负责人</w:t>
      </w:r>
      <w:r>
        <w:rPr>
          <w:rFonts w:eastAsia="仿宋_GB2312"/>
          <w:kern w:val="0"/>
          <w:sz w:val="28"/>
          <w:szCs w:val="28"/>
        </w:rPr>
        <w:t>大学以上学历、主要学术任职、主要科研工作经历，包括近五年主持或参加的部省级以上重大科研项目</w:t>
      </w:r>
      <w:r>
        <w:rPr>
          <w:rFonts w:hint="eastAsia" w:eastAsia="仿宋_GB2312"/>
          <w:kern w:val="0"/>
          <w:sz w:val="28"/>
          <w:szCs w:val="28"/>
        </w:rPr>
        <w:t>和</w:t>
      </w:r>
      <w:r>
        <w:rPr>
          <w:rFonts w:eastAsia="仿宋_GB2312"/>
          <w:kern w:val="0"/>
          <w:sz w:val="28"/>
          <w:szCs w:val="28"/>
        </w:rPr>
        <w:t>各</w:t>
      </w:r>
      <w:r>
        <w:rPr>
          <w:rFonts w:hint="eastAsia" w:eastAsia="仿宋_GB2312"/>
          <w:kern w:val="0"/>
          <w:sz w:val="28"/>
          <w:szCs w:val="28"/>
        </w:rPr>
        <w:t>类</w:t>
      </w:r>
      <w:r>
        <w:rPr>
          <w:rFonts w:eastAsia="仿宋_GB2312"/>
          <w:kern w:val="0"/>
          <w:sz w:val="28"/>
          <w:szCs w:val="28"/>
        </w:rPr>
        <w:t>基金的资助情况等（1000字以内）。简述</w:t>
      </w:r>
      <w:r>
        <w:rPr>
          <w:rFonts w:hint="eastAsia" w:eastAsia="仿宋_GB2312"/>
          <w:kern w:val="0"/>
          <w:sz w:val="28"/>
          <w:szCs w:val="28"/>
        </w:rPr>
        <w:t>技术开发中心业务骨干（3</w:t>
      </w:r>
      <w:r>
        <w:rPr>
          <w:rFonts w:eastAsia="仿宋_GB2312"/>
          <w:kern w:val="0"/>
          <w:sz w:val="28"/>
          <w:szCs w:val="28"/>
        </w:rPr>
        <w:t>-4</w:t>
      </w:r>
      <w:r>
        <w:rPr>
          <w:rFonts w:hint="eastAsia" w:eastAsia="仿宋_GB2312"/>
          <w:kern w:val="0"/>
          <w:sz w:val="28"/>
          <w:szCs w:val="28"/>
        </w:rPr>
        <w:t>人）</w:t>
      </w:r>
      <w:r>
        <w:rPr>
          <w:rFonts w:eastAsia="仿宋_GB2312"/>
          <w:kern w:val="0"/>
          <w:sz w:val="28"/>
          <w:szCs w:val="28"/>
        </w:rPr>
        <w:t>大学以上学历、主要学术任职、主要科研工作经历等（2000字以内）。</w:t>
      </w:r>
    </w:p>
    <w:p>
      <w:pPr>
        <w:spacing w:line="440" w:lineRule="exact"/>
        <w:ind w:firstLine="6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六、管理委员会及技术委员会</w:t>
      </w:r>
    </w:p>
    <w:p>
      <w:pPr>
        <w:widowControl/>
        <w:spacing w:before="100" w:beforeAutospacing="1" w:after="100" w:afterAutospacing="1" w:line="520" w:lineRule="exact"/>
        <w:ind w:firstLine="560" w:firstLineChars="200"/>
        <w:jc w:val="left"/>
        <w:rPr>
          <w:rFonts w:hint="eastAsia"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简要介绍</w:t>
      </w:r>
      <w:r>
        <w:rPr>
          <w:rFonts w:eastAsia="仿宋_GB2312"/>
          <w:kern w:val="0"/>
          <w:sz w:val="28"/>
          <w:szCs w:val="28"/>
        </w:rPr>
        <w:t>管理委员会及技术委员会</w:t>
      </w:r>
      <w:r>
        <w:rPr>
          <w:rFonts w:hint="eastAsia" w:eastAsia="仿宋_GB2312"/>
          <w:kern w:val="0"/>
          <w:sz w:val="28"/>
          <w:szCs w:val="28"/>
        </w:rPr>
        <w:t>基本情况（5</w:t>
      </w:r>
      <w:r>
        <w:rPr>
          <w:rFonts w:eastAsia="仿宋_GB2312"/>
          <w:kern w:val="0"/>
          <w:sz w:val="28"/>
          <w:szCs w:val="28"/>
        </w:rPr>
        <w:t>00</w:t>
      </w:r>
      <w:r>
        <w:rPr>
          <w:rFonts w:hint="eastAsia" w:eastAsia="仿宋_GB2312"/>
          <w:kern w:val="0"/>
          <w:sz w:val="28"/>
          <w:szCs w:val="28"/>
        </w:rPr>
        <w:t>字以内）。</w:t>
      </w:r>
    </w:p>
    <w:p>
      <w:pPr>
        <w:spacing w:line="440" w:lineRule="exact"/>
        <w:ind w:firstLine="6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七、依托单位意见</w:t>
      </w:r>
    </w:p>
    <w:p>
      <w:pPr>
        <w:widowControl/>
        <w:spacing w:before="100" w:beforeAutospacing="1" w:after="100" w:afterAutospacing="1" w:line="520" w:lineRule="exact"/>
        <w:ind w:firstLine="560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明确是否同意申报，阐明</w:t>
      </w:r>
      <w:r>
        <w:rPr>
          <w:rFonts w:hint="eastAsia" w:eastAsia="仿宋_GB2312"/>
          <w:kern w:val="0"/>
          <w:sz w:val="28"/>
          <w:szCs w:val="28"/>
        </w:rPr>
        <w:t>技术开发中心</w:t>
      </w:r>
      <w:r>
        <w:rPr>
          <w:rFonts w:eastAsia="仿宋_GB2312"/>
          <w:kern w:val="0"/>
          <w:sz w:val="28"/>
          <w:szCs w:val="28"/>
        </w:rPr>
        <w:t>资助经费的承诺及对所需人力、物质、工作条件保障等（加盖学校公章）。</w:t>
      </w:r>
    </w:p>
    <w:p>
      <w:pPr>
        <w:spacing w:line="440" w:lineRule="exact"/>
        <w:ind w:firstLine="600"/>
        <w:rPr>
          <w:rFonts w:hint="eastAsia" w:ascii="黑体" w:hAnsi="黑体" w:eastAsia="黑体"/>
          <w:sz w:val="32"/>
          <w:szCs w:val="32"/>
        </w:rPr>
      </w:pPr>
    </w:p>
    <w:p>
      <w:pPr>
        <w:spacing w:line="440" w:lineRule="exact"/>
        <w:ind w:firstLine="6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八、专家评审意见</w:t>
      </w:r>
    </w:p>
    <w:p>
      <w:pPr>
        <w:widowControl/>
        <w:spacing w:before="100" w:beforeAutospacing="1" w:after="100" w:afterAutospacing="1" w:line="520" w:lineRule="exact"/>
        <w:ind w:firstLine="560" w:firstLineChars="200"/>
        <w:jc w:val="left"/>
        <w:rPr>
          <w:rFonts w:hint="eastAsia"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留半页空白纸</w:t>
      </w:r>
      <w:r>
        <w:rPr>
          <w:rFonts w:hint="eastAsia" w:eastAsia="仿宋_GB2312"/>
          <w:kern w:val="0"/>
          <w:sz w:val="28"/>
          <w:szCs w:val="28"/>
        </w:rPr>
        <w:t>。</w:t>
      </w:r>
    </w:p>
    <w:p>
      <w:pPr>
        <w:spacing w:line="440" w:lineRule="exact"/>
        <w:ind w:firstLine="6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九、省教育厅意见</w:t>
      </w:r>
    </w:p>
    <w:p>
      <w:pPr>
        <w:widowControl/>
        <w:spacing w:before="100" w:beforeAutospacing="1" w:after="100" w:afterAutospacing="1" w:line="520" w:lineRule="exact"/>
        <w:ind w:firstLine="560" w:firstLineChars="200"/>
        <w:jc w:val="left"/>
        <w:rPr>
          <w:rFonts w:hint="eastAsia"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留半页空白纸</w:t>
      </w:r>
      <w:r>
        <w:rPr>
          <w:rFonts w:hint="eastAsia" w:eastAsia="仿宋_GB2312"/>
          <w:kern w:val="0"/>
          <w:sz w:val="28"/>
          <w:szCs w:val="28"/>
        </w:rPr>
        <w:t>。</w:t>
      </w:r>
    </w:p>
    <w:p>
      <w:pPr>
        <w:widowControl/>
        <w:spacing w:before="100" w:beforeAutospacing="1" w:after="100" w:afterAutospacing="1" w:line="520" w:lineRule="exact"/>
        <w:ind w:firstLine="560" w:firstLineChars="200"/>
        <w:jc w:val="left"/>
        <w:rPr>
          <w:rFonts w:eastAsia="黑体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t xml:space="preserve">十、相关附件材料（2018年1月1日至2022年12月31日）: </w:t>
      </w:r>
    </w:p>
    <w:p>
      <w:pPr>
        <w:widowControl/>
        <w:spacing w:before="100" w:beforeAutospacing="1" w:after="100" w:afterAutospacing="1" w:line="520" w:lineRule="exact"/>
        <w:ind w:firstLine="588" w:firstLineChars="21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（1）加盖学校公章的</w:t>
      </w:r>
      <w:r>
        <w:rPr>
          <w:rFonts w:hint="eastAsia" w:eastAsia="仿宋_GB2312"/>
          <w:kern w:val="0"/>
          <w:sz w:val="28"/>
          <w:szCs w:val="28"/>
        </w:rPr>
        <w:t>技术开发中心</w:t>
      </w:r>
      <w:r>
        <w:rPr>
          <w:rFonts w:eastAsia="仿宋_GB2312"/>
          <w:kern w:val="0"/>
          <w:sz w:val="28"/>
          <w:szCs w:val="28"/>
        </w:rPr>
        <w:t>研究经费落实承诺证明；</w:t>
      </w:r>
    </w:p>
    <w:p>
      <w:pPr>
        <w:widowControl/>
        <w:spacing w:before="100" w:beforeAutospacing="1" w:after="100" w:afterAutospacing="1" w:line="520" w:lineRule="exact"/>
        <w:ind w:firstLine="588" w:firstLineChars="21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（2）提供最具创新性的论文首页复印件(不超过5篇)； </w:t>
      </w:r>
    </w:p>
    <w:p>
      <w:pPr>
        <w:widowControl/>
        <w:spacing w:before="100" w:beforeAutospacing="1" w:after="100" w:afterAutospacing="1" w:line="520" w:lineRule="exact"/>
        <w:ind w:firstLine="588" w:firstLineChars="21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（3）如有论文、专著被评价的情况，应提供学术评价材料的复印件； </w:t>
      </w:r>
    </w:p>
    <w:p>
      <w:pPr>
        <w:widowControl/>
        <w:spacing w:before="100" w:beforeAutospacing="1" w:after="100" w:afterAutospacing="1" w:line="520" w:lineRule="exact"/>
        <w:ind w:firstLine="588" w:firstLineChars="21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（4）授权发明专利授权书的复印件</w:t>
      </w:r>
      <w:r>
        <w:rPr>
          <w:rFonts w:hint="eastAsia" w:eastAsia="仿宋_GB2312"/>
          <w:kern w:val="0"/>
          <w:sz w:val="28"/>
          <w:szCs w:val="28"/>
        </w:rPr>
        <w:t>及相关转移转化证明</w:t>
      </w:r>
      <w:r>
        <w:rPr>
          <w:rFonts w:eastAsia="仿宋_GB2312"/>
          <w:kern w:val="0"/>
          <w:sz w:val="28"/>
          <w:szCs w:val="28"/>
        </w:rPr>
        <w:t xml:space="preserve">； </w:t>
      </w:r>
    </w:p>
    <w:p>
      <w:pPr>
        <w:widowControl/>
        <w:spacing w:before="100" w:beforeAutospacing="1" w:after="100" w:afterAutospacing="1" w:line="520" w:lineRule="exact"/>
        <w:ind w:firstLine="588" w:firstLineChars="21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（5）获科研和学术性奖励证书的复印件； </w:t>
      </w:r>
    </w:p>
    <w:p>
      <w:pPr>
        <w:widowControl/>
        <w:spacing w:before="100" w:beforeAutospacing="1" w:after="100" w:afterAutospacing="1" w:line="520" w:lineRule="exact"/>
        <w:ind w:firstLine="588" w:firstLineChars="210"/>
        <w:jc w:val="left"/>
        <w:rPr>
          <w:rFonts w:hint="eastAsia" w:eastAsia="仿宋_GB2312"/>
          <w:sz w:val="32"/>
          <w:szCs w:val="32"/>
        </w:rPr>
      </w:pPr>
      <w:r>
        <w:rPr>
          <w:rFonts w:eastAsia="仿宋_GB2312"/>
          <w:kern w:val="0"/>
          <w:sz w:val="28"/>
          <w:szCs w:val="28"/>
        </w:rPr>
        <w:t>（6）其他支撑材料</w:t>
      </w:r>
      <w:r>
        <w:rPr>
          <w:rFonts w:hint="eastAsia" w:eastAsia="仿宋_GB2312"/>
          <w:kern w:val="0"/>
          <w:sz w:val="28"/>
          <w:szCs w:val="28"/>
        </w:rPr>
        <w:t>。</w:t>
      </w:r>
    </w:p>
    <w:sectPr>
      <w:footerReference r:id="rId3" w:type="default"/>
      <w:footerReference r:id="rId4" w:type="even"/>
      <w:pgSz w:w="11906" w:h="16838"/>
      <w:pgMar w:top="1814" w:right="1588" w:bottom="1814" w:left="1588" w:header="851" w:footer="1701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8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386C48"/>
    <w:multiLevelType w:val="multilevel"/>
    <w:tmpl w:val="09386C48"/>
    <w:lvl w:ilvl="0" w:tentative="0">
      <w:start w:val="1"/>
      <w:numFmt w:val="upperLetter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D9"/>
    <w:rsid w:val="000009A2"/>
    <w:rsid w:val="000021F0"/>
    <w:rsid w:val="000037E5"/>
    <w:rsid w:val="00012BC9"/>
    <w:rsid w:val="000135AF"/>
    <w:rsid w:val="00014B0B"/>
    <w:rsid w:val="000337C4"/>
    <w:rsid w:val="000411F6"/>
    <w:rsid w:val="00043F3C"/>
    <w:rsid w:val="00045D49"/>
    <w:rsid w:val="0007114E"/>
    <w:rsid w:val="00074682"/>
    <w:rsid w:val="00080957"/>
    <w:rsid w:val="00090870"/>
    <w:rsid w:val="00090CBA"/>
    <w:rsid w:val="00097C88"/>
    <w:rsid w:val="000A27D5"/>
    <w:rsid w:val="000A7C14"/>
    <w:rsid w:val="000B202C"/>
    <w:rsid w:val="000B2565"/>
    <w:rsid w:val="000B4ED8"/>
    <w:rsid w:val="00106E65"/>
    <w:rsid w:val="0010780B"/>
    <w:rsid w:val="00117837"/>
    <w:rsid w:val="0013173F"/>
    <w:rsid w:val="00131A1E"/>
    <w:rsid w:val="00141846"/>
    <w:rsid w:val="00145A96"/>
    <w:rsid w:val="00154752"/>
    <w:rsid w:val="00160332"/>
    <w:rsid w:val="00174D3E"/>
    <w:rsid w:val="001756B1"/>
    <w:rsid w:val="001850C2"/>
    <w:rsid w:val="00185A7C"/>
    <w:rsid w:val="0019767C"/>
    <w:rsid w:val="001A0FDC"/>
    <w:rsid w:val="001A232D"/>
    <w:rsid w:val="001B7801"/>
    <w:rsid w:val="001C0E8F"/>
    <w:rsid w:val="001C588C"/>
    <w:rsid w:val="001D7AC6"/>
    <w:rsid w:val="001E0AC1"/>
    <w:rsid w:val="001E1B95"/>
    <w:rsid w:val="00221D6E"/>
    <w:rsid w:val="002279C7"/>
    <w:rsid w:val="00263EA3"/>
    <w:rsid w:val="002644B3"/>
    <w:rsid w:val="00265344"/>
    <w:rsid w:val="002743F4"/>
    <w:rsid w:val="00275220"/>
    <w:rsid w:val="0028207E"/>
    <w:rsid w:val="00283CDE"/>
    <w:rsid w:val="00287AAC"/>
    <w:rsid w:val="002973F9"/>
    <w:rsid w:val="002A4781"/>
    <w:rsid w:val="002A59C7"/>
    <w:rsid w:val="002C4A20"/>
    <w:rsid w:val="002C7EC5"/>
    <w:rsid w:val="002D71E5"/>
    <w:rsid w:val="002D75D2"/>
    <w:rsid w:val="002E0F61"/>
    <w:rsid w:val="002E14DF"/>
    <w:rsid w:val="002F2BF7"/>
    <w:rsid w:val="002F716B"/>
    <w:rsid w:val="00313F56"/>
    <w:rsid w:val="00330B70"/>
    <w:rsid w:val="00331B6B"/>
    <w:rsid w:val="003407EC"/>
    <w:rsid w:val="0034223B"/>
    <w:rsid w:val="00346353"/>
    <w:rsid w:val="00351560"/>
    <w:rsid w:val="00353B89"/>
    <w:rsid w:val="0035655F"/>
    <w:rsid w:val="00357C34"/>
    <w:rsid w:val="00362077"/>
    <w:rsid w:val="00372DA6"/>
    <w:rsid w:val="00380095"/>
    <w:rsid w:val="003832C7"/>
    <w:rsid w:val="00390B09"/>
    <w:rsid w:val="00390C55"/>
    <w:rsid w:val="003A02A7"/>
    <w:rsid w:val="003B030D"/>
    <w:rsid w:val="003B08F4"/>
    <w:rsid w:val="003B7F76"/>
    <w:rsid w:val="003F086F"/>
    <w:rsid w:val="003F27D8"/>
    <w:rsid w:val="003F7B0F"/>
    <w:rsid w:val="003F7B8C"/>
    <w:rsid w:val="00401C67"/>
    <w:rsid w:val="00414525"/>
    <w:rsid w:val="00466FDE"/>
    <w:rsid w:val="00480341"/>
    <w:rsid w:val="004B3AED"/>
    <w:rsid w:val="004B6E2B"/>
    <w:rsid w:val="004C6628"/>
    <w:rsid w:val="004D7BB8"/>
    <w:rsid w:val="004E0E3B"/>
    <w:rsid w:val="004E4F4C"/>
    <w:rsid w:val="004F0CE4"/>
    <w:rsid w:val="004F5A83"/>
    <w:rsid w:val="00502475"/>
    <w:rsid w:val="0050527C"/>
    <w:rsid w:val="005127D6"/>
    <w:rsid w:val="00532787"/>
    <w:rsid w:val="0054230F"/>
    <w:rsid w:val="00544461"/>
    <w:rsid w:val="00552D05"/>
    <w:rsid w:val="00572567"/>
    <w:rsid w:val="00575654"/>
    <w:rsid w:val="00575BA6"/>
    <w:rsid w:val="00576632"/>
    <w:rsid w:val="00577678"/>
    <w:rsid w:val="00583993"/>
    <w:rsid w:val="0059348D"/>
    <w:rsid w:val="005B2D0B"/>
    <w:rsid w:val="005C3EFB"/>
    <w:rsid w:val="005D1543"/>
    <w:rsid w:val="005E0563"/>
    <w:rsid w:val="005E25B8"/>
    <w:rsid w:val="005F7B88"/>
    <w:rsid w:val="00604881"/>
    <w:rsid w:val="00610588"/>
    <w:rsid w:val="00627E91"/>
    <w:rsid w:val="00631B96"/>
    <w:rsid w:val="00642FA8"/>
    <w:rsid w:val="0064403E"/>
    <w:rsid w:val="00647604"/>
    <w:rsid w:val="00651A19"/>
    <w:rsid w:val="006568E8"/>
    <w:rsid w:val="006641AF"/>
    <w:rsid w:val="00683EB8"/>
    <w:rsid w:val="00694079"/>
    <w:rsid w:val="00695A0E"/>
    <w:rsid w:val="006A32BC"/>
    <w:rsid w:val="006B5E5C"/>
    <w:rsid w:val="006C3B43"/>
    <w:rsid w:val="006D2730"/>
    <w:rsid w:val="006D4239"/>
    <w:rsid w:val="006D4251"/>
    <w:rsid w:val="006E3497"/>
    <w:rsid w:val="006E34BF"/>
    <w:rsid w:val="006E418D"/>
    <w:rsid w:val="006F21E6"/>
    <w:rsid w:val="006F5AC9"/>
    <w:rsid w:val="0070228B"/>
    <w:rsid w:val="0071125B"/>
    <w:rsid w:val="007133ED"/>
    <w:rsid w:val="00714F41"/>
    <w:rsid w:val="00715337"/>
    <w:rsid w:val="0072563E"/>
    <w:rsid w:val="007268FE"/>
    <w:rsid w:val="00744E60"/>
    <w:rsid w:val="00771BB2"/>
    <w:rsid w:val="007726A8"/>
    <w:rsid w:val="00775A2A"/>
    <w:rsid w:val="0078369A"/>
    <w:rsid w:val="00792698"/>
    <w:rsid w:val="007B08FF"/>
    <w:rsid w:val="007B13DD"/>
    <w:rsid w:val="007C0EA2"/>
    <w:rsid w:val="007C5D55"/>
    <w:rsid w:val="007E38DF"/>
    <w:rsid w:val="007F1F6D"/>
    <w:rsid w:val="007F3264"/>
    <w:rsid w:val="008039E4"/>
    <w:rsid w:val="00810ABC"/>
    <w:rsid w:val="00833EAE"/>
    <w:rsid w:val="00836BC0"/>
    <w:rsid w:val="008456A2"/>
    <w:rsid w:val="00853C97"/>
    <w:rsid w:val="008554C6"/>
    <w:rsid w:val="008660CE"/>
    <w:rsid w:val="00866C06"/>
    <w:rsid w:val="00873473"/>
    <w:rsid w:val="008742D6"/>
    <w:rsid w:val="00890D60"/>
    <w:rsid w:val="008B08B7"/>
    <w:rsid w:val="008B2D0F"/>
    <w:rsid w:val="008B4B04"/>
    <w:rsid w:val="008B7A36"/>
    <w:rsid w:val="008D749E"/>
    <w:rsid w:val="008F2CC6"/>
    <w:rsid w:val="008F5332"/>
    <w:rsid w:val="008F72A0"/>
    <w:rsid w:val="0091458B"/>
    <w:rsid w:val="00915E3A"/>
    <w:rsid w:val="009244C9"/>
    <w:rsid w:val="00926FB3"/>
    <w:rsid w:val="00932CC5"/>
    <w:rsid w:val="009352BD"/>
    <w:rsid w:val="00950286"/>
    <w:rsid w:val="00976E3D"/>
    <w:rsid w:val="0099511A"/>
    <w:rsid w:val="009A009A"/>
    <w:rsid w:val="009A7C89"/>
    <w:rsid w:val="009B0032"/>
    <w:rsid w:val="009B6A90"/>
    <w:rsid w:val="009D3EE7"/>
    <w:rsid w:val="009E1A51"/>
    <w:rsid w:val="00A03048"/>
    <w:rsid w:val="00A05508"/>
    <w:rsid w:val="00A05B0E"/>
    <w:rsid w:val="00A11087"/>
    <w:rsid w:val="00A11342"/>
    <w:rsid w:val="00A204B2"/>
    <w:rsid w:val="00A22214"/>
    <w:rsid w:val="00A329CA"/>
    <w:rsid w:val="00A345CA"/>
    <w:rsid w:val="00A43279"/>
    <w:rsid w:val="00A46356"/>
    <w:rsid w:val="00A506A6"/>
    <w:rsid w:val="00A53D91"/>
    <w:rsid w:val="00A56CD9"/>
    <w:rsid w:val="00A71BCA"/>
    <w:rsid w:val="00A72132"/>
    <w:rsid w:val="00A72499"/>
    <w:rsid w:val="00A764D3"/>
    <w:rsid w:val="00A768EF"/>
    <w:rsid w:val="00A81583"/>
    <w:rsid w:val="00A85AD7"/>
    <w:rsid w:val="00A90F27"/>
    <w:rsid w:val="00A95AC3"/>
    <w:rsid w:val="00A96566"/>
    <w:rsid w:val="00AA4E6D"/>
    <w:rsid w:val="00AA6873"/>
    <w:rsid w:val="00AC02C7"/>
    <w:rsid w:val="00AD46D0"/>
    <w:rsid w:val="00AD6CF3"/>
    <w:rsid w:val="00AD7010"/>
    <w:rsid w:val="00AE0E43"/>
    <w:rsid w:val="00AE5483"/>
    <w:rsid w:val="00AE6D24"/>
    <w:rsid w:val="00AF6C95"/>
    <w:rsid w:val="00B054A8"/>
    <w:rsid w:val="00B10AD0"/>
    <w:rsid w:val="00B10B7E"/>
    <w:rsid w:val="00B2184C"/>
    <w:rsid w:val="00B2191E"/>
    <w:rsid w:val="00B24E8D"/>
    <w:rsid w:val="00B275DD"/>
    <w:rsid w:val="00B403CD"/>
    <w:rsid w:val="00B468FD"/>
    <w:rsid w:val="00B5126D"/>
    <w:rsid w:val="00B56F18"/>
    <w:rsid w:val="00B577CA"/>
    <w:rsid w:val="00B63EE0"/>
    <w:rsid w:val="00B71B6F"/>
    <w:rsid w:val="00B86A0A"/>
    <w:rsid w:val="00B95890"/>
    <w:rsid w:val="00BA09BF"/>
    <w:rsid w:val="00BA24DF"/>
    <w:rsid w:val="00BA36FF"/>
    <w:rsid w:val="00BA6979"/>
    <w:rsid w:val="00BA7C87"/>
    <w:rsid w:val="00BB12FF"/>
    <w:rsid w:val="00BC2202"/>
    <w:rsid w:val="00BC45DC"/>
    <w:rsid w:val="00BE0CD9"/>
    <w:rsid w:val="00C053F6"/>
    <w:rsid w:val="00C1068A"/>
    <w:rsid w:val="00C14799"/>
    <w:rsid w:val="00C213B8"/>
    <w:rsid w:val="00C256D1"/>
    <w:rsid w:val="00C473E4"/>
    <w:rsid w:val="00C8266B"/>
    <w:rsid w:val="00C92332"/>
    <w:rsid w:val="00CA1CE6"/>
    <w:rsid w:val="00CA2419"/>
    <w:rsid w:val="00CB5349"/>
    <w:rsid w:val="00CC3111"/>
    <w:rsid w:val="00CC5D3B"/>
    <w:rsid w:val="00CD6ADB"/>
    <w:rsid w:val="00CE3095"/>
    <w:rsid w:val="00CE3F85"/>
    <w:rsid w:val="00D03807"/>
    <w:rsid w:val="00D12A14"/>
    <w:rsid w:val="00D23920"/>
    <w:rsid w:val="00D33C1A"/>
    <w:rsid w:val="00D72180"/>
    <w:rsid w:val="00D74770"/>
    <w:rsid w:val="00D86CC7"/>
    <w:rsid w:val="00D9180C"/>
    <w:rsid w:val="00D931E6"/>
    <w:rsid w:val="00DA453F"/>
    <w:rsid w:val="00DB580F"/>
    <w:rsid w:val="00DC52CE"/>
    <w:rsid w:val="00DC5D29"/>
    <w:rsid w:val="00DD3FA2"/>
    <w:rsid w:val="00DD7038"/>
    <w:rsid w:val="00DE1401"/>
    <w:rsid w:val="00DF2FA5"/>
    <w:rsid w:val="00E11307"/>
    <w:rsid w:val="00E1602A"/>
    <w:rsid w:val="00E177AB"/>
    <w:rsid w:val="00E22318"/>
    <w:rsid w:val="00E242CB"/>
    <w:rsid w:val="00E347C9"/>
    <w:rsid w:val="00E40643"/>
    <w:rsid w:val="00E425B2"/>
    <w:rsid w:val="00E51EBB"/>
    <w:rsid w:val="00E66210"/>
    <w:rsid w:val="00E76D75"/>
    <w:rsid w:val="00E87EE3"/>
    <w:rsid w:val="00E910B1"/>
    <w:rsid w:val="00E93EE4"/>
    <w:rsid w:val="00EA6D35"/>
    <w:rsid w:val="00EB727D"/>
    <w:rsid w:val="00EC18C1"/>
    <w:rsid w:val="00EC5B96"/>
    <w:rsid w:val="00EC6E55"/>
    <w:rsid w:val="00ED41BD"/>
    <w:rsid w:val="00EF277A"/>
    <w:rsid w:val="00F0119A"/>
    <w:rsid w:val="00F10BB1"/>
    <w:rsid w:val="00F147C3"/>
    <w:rsid w:val="00F21092"/>
    <w:rsid w:val="00F237BB"/>
    <w:rsid w:val="00F50BDE"/>
    <w:rsid w:val="00F51221"/>
    <w:rsid w:val="00F57D30"/>
    <w:rsid w:val="00F634F7"/>
    <w:rsid w:val="00F67665"/>
    <w:rsid w:val="00F72108"/>
    <w:rsid w:val="00FA6705"/>
    <w:rsid w:val="00FB5BD5"/>
    <w:rsid w:val="00FB6622"/>
    <w:rsid w:val="00FC0916"/>
    <w:rsid w:val="00FD19E2"/>
    <w:rsid w:val="00FE589E"/>
    <w:rsid w:val="17FC7A92"/>
    <w:rsid w:val="1EB52968"/>
    <w:rsid w:val="FB5621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脚 字符"/>
    <w:link w:val="3"/>
    <w:uiPriority w:val="99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江苏省教育厅</Company>
  <Pages>6</Pages>
  <Words>1647</Words>
  <Characters>1684</Characters>
  <Lines>26</Lines>
  <Paragraphs>7</Paragraphs>
  <TotalTime>3.33333333333333</TotalTime>
  <ScaleCrop>false</ScaleCrop>
  <LinksUpToDate>false</LinksUpToDate>
  <CharactersWithSpaces>1973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2023-04-18T10:15:00Z</dcterms:created>
  <dc:creator>Ding tongyu</dc:creator>
  <cp:lastModifiedBy>Administrator</cp:lastModifiedBy>
  <cp:lastPrinted>2010-03-12T16:35:00Z</cp:lastPrinted>
  <dcterms:modified xsi:type="dcterms:W3CDTF">2023-06-09T02:28:14Z</dcterms:modified>
  <dc:title>关于组织申报江苏高等职业技术院校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A0A2C433FED1475FAED04A55ACCEFA55_13</vt:lpwstr>
  </property>
</Properties>
</file>