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24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4"/>
          <w:rFonts w:hint="eastAsia" w:ascii="长城小标宋体" w:hAnsi="Calibri" w:eastAsia="长城小标宋体"/>
          <w:b/>
          <w:bCs/>
          <w:color w:val="333333"/>
          <w:sz w:val="36"/>
          <w:szCs w:val="36"/>
          <w:lang w:val="en-US" w:eastAsia="zh-CN"/>
        </w:rPr>
      </w:pPr>
      <w:bookmarkStart w:id="0" w:name="_GoBack"/>
      <w:r>
        <w:rPr>
          <w:rStyle w:val="4"/>
          <w:rFonts w:hint="eastAsia" w:ascii="长城小标宋体" w:hAnsi="Calibri" w:eastAsia="长城小标宋体"/>
          <w:b/>
          <w:bCs/>
          <w:color w:val="333333"/>
          <w:sz w:val="36"/>
          <w:szCs w:val="36"/>
          <w:lang w:val="en-US" w:eastAsia="zh-CN"/>
        </w:rPr>
        <w:t>个人基本情况和简要事迹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111111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111111"/>
          <w:sz w:val="30"/>
          <w:szCs w:val="30"/>
          <w:lang w:eastAsia="zh-CN"/>
        </w:rPr>
        <w:t>田国华，男，1980年2月出生，高级工程师，在读博士研究生，我校省建筑节能工程技术研究中心专职科研岗教师。先后被评为江苏省“十二五”建筑节能与绿色建筑工作先进个人，江苏省“青蓝工程”优秀青年骨干教师，徐州市建筑节能专家，校“优秀教育工作者”，校“优秀科技工作者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" w:hAnsi="仿宋" w:eastAsia="仿宋" w:cs="宋体"/>
          <w:color w:val="111111"/>
          <w:sz w:val="30"/>
          <w:szCs w:val="30"/>
          <w:lang w:eastAsia="zh-CN"/>
        </w:rPr>
        <w:t>长期从事建筑节能技术的研究与技术服务工作，围绕建筑节能关键技术、绿色建筑技术、新型绿色建筑材料、建筑围护结构传热理论方面开展了系列研究。主持住建部科技计划项目1项、省建设系统科技项目2项、徐州市科技计划项目1项，省级建筑节能示范工程技术咨询5项；参与国家自然科学基金、住建部科技计划项目等市级以上科研项目20余项。获发明专利授权4项、实用新型专利授权28项，公开发表学术论文14篇，其中SCI/EI论文2篇，合作出版著作2部。荣获住建部华夏建设科学技术奖2项，江苏省高校科技进步奖1项，江苏省建设科学技术奖3项，淮海科学技术奖4项，徐州市科技进步奖3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66"/>
    <w:rsid w:val="006101F1"/>
    <w:rsid w:val="006E0C66"/>
    <w:rsid w:val="007E1246"/>
    <w:rsid w:val="008D75BA"/>
    <w:rsid w:val="00932124"/>
    <w:rsid w:val="00A56D44"/>
    <w:rsid w:val="383B2F93"/>
    <w:rsid w:val="5E8D29F3"/>
    <w:rsid w:val="7185153B"/>
    <w:rsid w:val="7402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rticle_titl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352</Characters>
  <Lines>2</Lines>
  <Paragraphs>1</Paragraphs>
  <TotalTime>4</TotalTime>
  <ScaleCrop>false</ScaleCrop>
  <LinksUpToDate>false</LinksUpToDate>
  <CharactersWithSpaces>412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2018-03-26T07:08:00Z</dcterms:created>
  <dc:creator>PC</dc:creator>
  <cp:lastModifiedBy>Administrator</cp:lastModifiedBy>
  <dcterms:modified xsi:type="dcterms:W3CDTF">2018-03-26T07:32:01Z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